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BF9F" w14:textId="0D124D99" w:rsidR="005F4B69" w:rsidRPr="005F4B69" w:rsidRDefault="005F4B69" w:rsidP="005F4B69">
      <w:pPr>
        <w:jc w:val="center"/>
        <w:rPr>
          <w:b/>
          <w:bCs/>
          <w:sz w:val="40"/>
          <w:szCs w:val="40"/>
        </w:rPr>
      </w:pPr>
      <w:r w:rsidRPr="005F4B69">
        <w:rPr>
          <w:b/>
          <w:bCs/>
          <w:sz w:val="40"/>
          <w:szCs w:val="40"/>
        </w:rPr>
        <w:t>911 Lifeline Law Social Media Toolkit</w:t>
      </w:r>
    </w:p>
    <w:p w14:paraId="735D1544" w14:textId="1D9AC6D1" w:rsidR="005F4B69" w:rsidRPr="005F4B69" w:rsidRDefault="005F4B69" w:rsidP="005F4B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By U in the Driver Seat</w:t>
      </w:r>
    </w:p>
    <w:p w14:paraId="7BB64DBF" w14:textId="60E3FCB3" w:rsidR="005F4B69" w:rsidRPr="005F4B69" w:rsidRDefault="004D280E" w:rsidP="005F4B69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EF54F24" wp14:editId="6C38FA37">
            <wp:extent cx="5934075" cy="593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45EB" w14:textId="3EA6F725" w:rsidR="005F4B69" w:rsidRDefault="005F4B69" w:rsidP="005F4B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Quick Guide </w:t>
      </w:r>
    </w:p>
    <w:p w14:paraId="3EF835A2" w14:textId="77777777" w:rsidR="005F4B69" w:rsidRDefault="005F4B6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83E22C3" w14:textId="11D7612F" w:rsidR="005F4B69" w:rsidRPr="003D3273" w:rsidRDefault="005F4B69" w:rsidP="003D3273">
      <w:p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lastRenderedPageBreak/>
        <w:t xml:space="preserve">U in the Driver Seat provides the science, resources and support to effectively engage and educate your peers on a variety of traffic safety topics. This social media toolkit is to assist you in talking to your peers about laws regarding underage drinking and driving, including the 911 Lifeline Laws. </w:t>
      </w:r>
    </w:p>
    <w:p w14:paraId="05C1EA1C" w14:textId="44CE1735" w:rsidR="002176BD" w:rsidRPr="003D3273" w:rsidRDefault="00F028E5" w:rsidP="003D3273">
      <w:p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t>Eight</w:t>
      </w:r>
      <w:r w:rsidR="005F4B69" w:rsidRPr="003D3273">
        <w:rPr>
          <w:sz w:val="28"/>
          <w:szCs w:val="28"/>
        </w:rPr>
        <w:t xml:space="preserve"> downloadable graphics are square sized for use on various social media channels to display as an album on Instagram or Facebook. </w:t>
      </w:r>
      <w:r w:rsidR="00110E21" w:rsidRPr="003D3273">
        <w:rPr>
          <w:sz w:val="28"/>
          <w:szCs w:val="28"/>
        </w:rPr>
        <w:t xml:space="preserve">We </w:t>
      </w:r>
      <w:r w:rsidR="001B528B" w:rsidRPr="003D3273">
        <w:rPr>
          <w:sz w:val="28"/>
          <w:szCs w:val="28"/>
        </w:rPr>
        <w:t>encourage you to make</w:t>
      </w:r>
      <w:r w:rsidR="00110E21" w:rsidRPr="003D3273">
        <w:rPr>
          <w:sz w:val="28"/>
          <w:szCs w:val="28"/>
        </w:rPr>
        <w:t xml:space="preserve"> the post your own, but here are some ways to really </w:t>
      </w:r>
      <w:r w:rsidR="00110E21" w:rsidRPr="004B6316">
        <w:rPr>
          <w:b/>
          <w:bCs/>
          <w:i/>
          <w:iCs/>
          <w:sz w:val="28"/>
          <w:szCs w:val="28"/>
        </w:rPr>
        <w:t>make it great!</w:t>
      </w:r>
    </w:p>
    <w:p w14:paraId="52848434" w14:textId="104DFF32" w:rsidR="002176BD" w:rsidRPr="003D3273" w:rsidRDefault="002176BD" w:rsidP="003D327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t>Tag @</w:t>
      </w:r>
      <w:proofErr w:type="spellStart"/>
      <w:r w:rsidRPr="003D3273">
        <w:rPr>
          <w:sz w:val="28"/>
          <w:szCs w:val="28"/>
        </w:rPr>
        <w:t>UDriverSeat</w:t>
      </w:r>
      <w:proofErr w:type="spellEnd"/>
      <w:r w:rsidRPr="003D3273">
        <w:rPr>
          <w:sz w:val="28"/>
          <w:szCs w:val="28"/>
        </w:rPr>
        <w:t xml:space="preserve"> on social media to receive All-Star points</w:t>
      </w:r>
    </w:p>
    <w:p w14:paraId="1B43E4FA" w14:textId="7408E275" w:rsidR="00106143" w:rsidRPr="003D3273" w:rsidRDefault="00106143" w:rsidP="003D327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t xml:space="preserve">Add your organization logo </w:t>
      </w:r>
      <w:r w:rsidR="00F028E5" w:rsidRPr="003D3273">
        <w:rPr>
          <w:sz w:val="28"/>
          <w:szCs w:val="28"/>
        </w:rPr>
        <w:t>to the beginning and ending graphic</w:t>
      </w:r>
    </w:p>
    <w:p w14:paraId="5B2A84F8" w14:textId="13CFCF42" w:rsidR="002176BD" w:rsidRPr="00A9271E" w:rsidRDefault="00C37211" w:rsidP="00A9271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t>Share the posts to your Instagram or Facebook stor</w:t>
      </w:r>
      <w:r w:rsidRPr="00A9271E">
        <w:rPr>
          <w:sz w:val="28"/>
          <w:szCs w:val="28"/>
        </w:rPr>
        <w:t>y</w:t>
      </w:r>
    </w:p>
    <w:p w14:paraId="146BC9E6" w14:textId="1B479201" w:rsidR="00C37211" w:rsidRDefault="00C37211" w:rsidP="003D327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t xml:space="preserve">Invite your UDS Regional Rep to do </w:t>
      </w:r>
      <w:proofErr w:type="gramStart"/>
      <w:r w:rsidRPr="003D3273">
        <w:rPr>
          <w:sz w:val="28"/>
          <w:szCs w:val="28"/>
        </w:rPr>
        <w:t>a</w:t>
      </w:r>
      <w:proofErr w:type="gramEnd"/>
      <w:r w:rsidRPr="003D3273">
        <w:rPr>
          <w:sz w:val="28"/>
          <w:szCs w:val="28"/>
        </w:rPr>
        <w:t xml:space="preserve"> Instagram Live interview on the topic</w:t>
      </w:r>
    </w:p>
    <w:p w14:paraId="23B8F081" w14:textId="6C25029F" w:rsidR="000857B5" w:rsidRPr="003D3273" w:rsidRDefault="000857B5" w:rsidP="003D327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Host an Ask Me Anything</w:t>
      </w:r>
      <w:r w:rsidR="004D280E">
        <w:rPr>
          <w:sz w:val="28"/>
          <w:szCs w:val="28"/>
        </w:rPr>
        <w:t xml:space="preserve"> Instagram Story</w:t>
      </w:r>
      <w:r>
        <w:rPr>
          <w:sz w:val="28"/>
          <w:szCs w:val="28"/>
        </w:rPr>
        <w:t xml:space="preserve"> after posting the graphics</w:t>
      </w:r>
    </w:p>
    <w:p w14:paraId="5A8BD2D7" w14:textId="11553656" w:rsidR="00EF676C" w:rsidRDefault="00EF676C" w:rsidP="003D327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3273">
        <w:rPr>
          <w:sz w:val="28"/>
          <w:szCs w:val="28"/>
        </w:rPr>
        <w:t>Use the graphics to build out a blog post for your website</w:t>
      </w:r>
    </w:p>
    <w:p w14:paraId="417F8B62" w14:textId="77777777" w:rsidR="0060680C" w:rsidRDefault="0060680C" w:rsidP="003D3273">
      <w:pPr>
        <w:spacing w:line="360" w:lineRule="auto"/>
        <w:rPr>
          <w:sz w:val="28"/>
          <w:szCs w:val="28"/>
        </w:rPr>
      </w:pPr>
    </w:p>
    <w:p w14:paraId="370D4AB6" w14:textId="7AD7BD21" w:rsidR="00576AFD" w:rsidRDefault="00D5500B" w:rsidP="003D3273">
      <w:pPr>
        <w:spacing w:line="360" w:lineRule="auto"/>
        <w:rPr>
          <w:sz w:val="28"/>
          <w:szCs w:val="28"/>
        </w:rPr>
      </w:pPr>
      <w:r w:rsidRPr="00400B5D">
        <w:rPr>
          <w:sz w:val="28"/>
          <w:szCs w:val="28"/>
        </w:rPr>
        <w:t>For more information and valuable resources visit</w:t>
      </w:r>
      <w:r w:rsidR="00576AFD">
        <w:rPr>
          <w:sz w:val="28"/>
          <w:szCs w:val="28"/>
        </w:rPr>
        <w:t>:</w:t>
      </w:r>
    </w:p>
    <w:p w14:paraId="44199F44" w14:textId="155B865D" w:rsidR="00576AFD" w:rsidRPr="0060680C" w:rsidRDefault="00576AFD" w:rsidP="0060680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80C">
        <w:rPr>
          <w:sz w:val="24"/>
          <w:szCs w:val="24"/>
        </w:rPr>
        <w:t>UDS</w:t>
      </w:r>
      <w:r w:rsidR="00D5500B" w:rsidRPr="0060680C">
        <w:rPr>
          <w:sz w:val="24"/>
          <w:szCs w:val="24"/>
        </w:rPr>
        <w:t xml:space="preserve"> </w:t>
      </w:r>
      <w:r w:rsidR="00D04B30" w:rsidRPr="0060680C">
        <w:rPr>
          <w:sz w:val="24"/>
          <w:szCs w:val="24"/>
        </w:rPr>
        <w:t>Underage Drinking Activity Page</w:t>
      </w:r>
      <w:r w:rsidRPr="0060680C">
        <w:rPr>
          <w:sz w:val="24"/>
          <w:szCs w:val="24"/>
        </w:rPr>
        <w:t>:</w:t>
      </w:r>
      <w:r w:rsidR="0060680C" w:rsidRPr="0060680C">
        <w:rPr>
          <w:sz w:val="24"/>
          <w:szCs w:val="24"/>
        </w:rPr>
        <w:t xml:space="preserve"> </w:t>
      </w:r>
      <w:hyperlink r:id="rId10" w:history="1">
        <w:r w:rsidR="0060680C" w:rsidRPr="0060680C">
          <w:rPr>
            <w:rStyle w:val="Hyperlink"/>
            <w:sz w:val="24"/>
            <w:szCs w:val="24"/>
          </w:rPr>
          <w:t>https://www.u-driver.com/underage-drinking-toolkit/</w:t>
        </w:r>
      </w:hyperlink>
    </w:p>
    <w:p w14:paraId="479B2C90" w14:textId="6BCEB78B" w:rsidR="003D3273" w:rsidRPr="0060680C" w:rsidRDefault="00576AFD" w:rsidP="0060680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80C">
        <w:rPr>
          <w:sz w:val="24"/>
          <w:szCs w:val="24"/>
        </w:rPr>
        <w:t>TABC’s 2 Young 2 Drive website:</w:t>
      </w:r>
      <w:r w:rsidR="00400B5D" w:rsidRPr="0060680C">
        <w:rPr>
          <w:sz w:val="24"/>
          <w:szCs w:val="24"/>
        </w:rPr>
        <w:t xml:space="preserve"> </w:t>
      </w:r>
      <w:hyperlink r:id="rId11" w:history="1">
        <w:r w:rsidR="00400B5D" w:rsidRPr="0060680C">
          <w:rPr>
            <w:rStyle w:val="Hyperlink"/>
            <w:sz w:val="24"/>
            <w:szCs w:val="24"/>
          </w:rPr>
          <w:t>https://www.2young2drink.com/</w:t>
        </w:r>
      </w:hyperlink>
      <w:r w:rsidR="00400B5D" w:rsidRPr="0060680C">
        <w:rPr>
          <w:sz w:val="24"/>
          <w:szCs w:val="24"/>
        </w:rPr>
        <w:t xml:space="preserve"> </w:t>
      </w:r>
    </w:p>
    <w:p w14:paraId="74643219" w14:textId="59997E74" w:rsidR="00576AFD" w:rsidRPr="0060680C" w:rsidRDefault="00576AFD" w:rsidP="0060680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80C">
        <w:rPr>
          <w:sz w:val="24"/>
          <w:szCs w:val="24"/>
        </w:rPr>
        <w:t xml:space="preserve">UDS Alcohol 101 website: </w:t>
      </w:r>
      <w:hyperlink r:id="rId12" w:history="1">
        <w:r w:rsidR="0060680C" w:rsidRPr="0060680C">
          <w:rPr>
            <w:rStyle w:val="Hyperlink"/>
            <w:sz w:val="24"/>
            <w:szCs w:val="24"/>
          </w:rPr>
          <w:t>https://www.u-driver.com/driver-risks/impaired-driving/alcohol-101/</w:t>
        </w:r>
      </w:hyperlink>
      <w:r w:rsidR="0060680C" w:rsidRPr="0060680C">
        <w:rPr>
          <w:sz w:val="24"/>
          <w:szCs w:val="24"/>
        </w:rPr>
        <w:t xml:space="preserve"> </w:t>
      </w:r>
    </w:p>
    <w:sectPr w:rsidR="00576AFD" w:rsidRPr="0060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7566"/>
    <w:multiLevelType w:val="hybridMultilevel"/>
    <w:tmpl w:val="1676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8F7337"/>
    <w:multiLevelType w:val="hybridMultilevel"/>
    <w:tmpl w:val="92D4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6E05"/>
    <w:multiLevelType w:val="hybridMultilevel"/>
    <w:tmpl w:val="6CD460DA"/>
    <w:lvl w:ilvl="0" w:tplc="2C8C58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9"/>
    <w:rsid w:val="000857B5"/>
    <w:rsid w:val="00106143"/>
    <w:rsid w:val="00110E21"/>
    <w:rsid w:val="001B528B"/>
    <w:rsid w:val="002176BD"/>
    <w:rsid w:val="00267CD1"/>
    <w:rsid w:val="003D3273"/>
    <w:rsid w:val="00400B5D"/>
    <w:rsid w:val="004B6316"/>
    <w:rsid w:val="004C2326"/>
    <w:rsid w:val="004D280E"/>
    <w:rsid w:val="00576AFD"/>
    <w:rsid w:val="005F4B69"/>
    <w:rsid w:val="0060680C"/>
    <w:rsid w:val="00A9271E"/>
    <w:rsid w:val="00BD61A5"/>
    <w:rsid w:val="00C37211"/>
    <w:rsid w:val="00D04B30"/>
    <w:rsid w:val="00D5500B"/>
    <w:rsid w:val="00DF0BB1"/>
    <w:rsid w:val="00EF676C"/>
    <w:rsid w:val="00F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52D1"/>
  <w15:chartTrackingRefBased/>
  <w15:docId w15:val="{83AE3356-D7D9-4413-BD7D-6D46B52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-driver.com/driver-risks/impaired-driving/alcohol-10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2young2drink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u-driver.com/underage-drinking-toolki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1DF686973C46BB9050321C1CFF23" ma:contentTypeVersion="13" ma:contentTypeDescription="Create a new document." ma:contentTypeScope="" ma:versionID="426c1b16c40c28cbec8ade31ee36a34a">
  <xsd:schema xmlns:xsd="http://www.w3.org/2001/XMLSchema" xmlns:xs="http://www.w3.org/2001/XMLSchema" xmlns:p="http://schemas.microsoft.com/office/2006/metadata/properties" xmlns:ns2="54ab681a-aba0-4174-ad88-bab61dd605fc" xmlns:ns3="03ca13c3-01c6-4702-9620-967ed6f9c328" targetNamespace="http://schemas.microsoft.com/office/2006/metadata/properties" ma:root="true" ma:fieldsID="14452a49baa7be0ef0691c84401a28cc" ns2:_="" ns3:_="">
    <xsd:import namespace="54ab681a-aba0-4174-ad88-bab61dd605fc"/>
    <xsd:import namespace="03ca13c3-01c6-4702-9620-967ed6f9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681a-aba0-4174-ad88-bab61dd6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ublished" ma:index="20" nillable="true" ma:displayName="Published" ma:default="0" ma:format="Dropdown" ma:internalName="Publish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13c3-01c6-4702-9620-967ed6f9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54ab681a-aba0-4174-ad88-bab61dd605fc">false</Publish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8664-42D2-476C-B3FF-F08A7073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b681a-aba0-4174-ad88-bab61dd605fc"/>
    <ds:schemaRef ds:uri="03ca13c3-01c6-4702-9620-967ed6f9c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CC010-50A0-43AE-A8EB-378BB4C606D2}">
  <ds:schemaRefs>
    <ds:schemaRef ds:uri="http://schemas.microsoft.com/office/2006/metadata/properties"/>
    <ds:schemaRef ds:uri="http://schemas.microsoft.com/office/infopath/2007/PartnerControls"/>
    <ds:schemaRef ds:uri="54ab681a-aba0-4174-ad88-bab61dd605fc"/>
  </ds:schemaRefs>
</ds:datastoreItem>
</file>

<file path=customXml/itemProps3.xml><?xml version="1.0" encoding="utf-8"?>
<ds:datastoreItem xmlns:ds="http://schemas.openxmlformats.org/officeDocument/2006/customXml" ds:itemID="{9800CAB1-A824-49E9-8D0B-963EC2B32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BF091-54D7-46B1-8E09-C56CB64B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Gabriella</dc:creator>
  <cp:keywords/>
  <dc:description/>
  <cp:lastModifiedBy>Medina, Gabriella</cp:lastModifiedBy>
  <cp:revision>21</cp:revision>
  <dcterms:created xsi:type="dcterms:W3CDTF">2020-08-07T18:52:00Z</dcterms:created>
  <dcterms:modified xsi:type="dcterms:W3CDTF">2020-08-14T17:13:00Z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0x0101007FD11DF686973C46BB9050321C1CFF23</vt:lpwstr>
  </property>
</Properties>
</file>